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7EFD" w14:textId="6928E59A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 xml:space="preserve">Number of Responses: </w:t>
      </w:r>
      <w:r w:rsidRPr="00526D9A">
        <w:rPr>
          <w:rFonts w:ascii="Helvetica" w:eastAsia="Times New Roman" w:hAnsi="Helvetica" w:cs="Helvetica"/>
          <w:b/>
          <w:bCs/>
          <w:color w:val="303030"/>
          <w:sz w:val="21"/>
          <w:szCs w:val="21"/>
          <w:lang w:eastAsia="en-GB"/>
        </w:rPr>
        <w:t>413</w:t>
      </w:r>
    </w:p>
    <w:p w14:paraId="52C1986F" w14:textId="77777777" w:rsidR="00526D9A" w:rsidRPr="00526D9A" w:rsidRDefault="00526D9A" w:rsidP="00526D9A">
      <w:pPr>
        <w:spacing w:before="300" w:after="150" w:line="240" w:lineRule="auto"/>
        <w:outlineLvl w:val="2"/>
        <w:rPr>
          <w:rFonts w:ascii="inherit" w:eastAsia="Times New Roman" w:hAnsi="inherit" w:cs="Helvetica"/>
          <w:color w:val="17365D" w:themeColor="text2" w:themeShade="BF"/>
          <w:sz w:val="36"/>
          <w:szCs w:val="36"/>
          <w:lang w:eastAsia="en-GB"/>
        </w:rPr>
      </w:pPr>
      <w:r w:rsidRPr="00526D9A">
        <w:rPr>
          <w:rFonts w:ascii="inherit" w:eastAsia="Times New Roman" w:hAnsi="inherit" w:cs="Helvetica"/>
          <w:color w:val="17365D" w:themeColor="text2" w:themeShade="BF"/>
          <w:sz w:val="36"/>
          <w:szCs w:val="36"/>
          <w:lang w:eastAsia="en-GB"/>
        </w:rPr>
        <w:t>Patient Survey 2023</w:t>
      </w:r>
    </w:p>
    <w:p w14:paraId="6801C326" w14:textId="77777777" w:rsidR="00526D9A" w:rsidRPr="00526D9A" w:rsidRDefault="00526D9A" w:rsidP="00526D9A">
      <w:pPr>
        <w:spacing w:after="15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proofErr w:type="spellStart"/>
      <w:r w:rsidRPr="00526D9A">
        <w:rPr>
          <w:rFonts w:ascii="Helvetica" w:eastAsia="Times New Roman" w:hAnsi="Helvetica" w:cs="Helvetica"/>
          <w:b/>
          <w:bCs/>
          <w:color w:val="303030"/>
          <w:sz w:val="21"/>
          <w:szCs w:val="21"/>
          <w:lang w:eastAsia="en-GB"/>
        </w:rPr>
        <w:t>Q1</w:t>
      </w:r>
      <w:proofErr w:type="spellEnd"/>
      <w:r w:rsidRPr="00526D9A">
        <w:rPr>
          <w:rFonts w:ascii="Helvetica" w:eastAsia="Times New Roman" w:hAnsi="Helvetica" w:cs="Helvetica"/>
          <w:b/>
          <w:bCs/>
          <w:color w:val="303030"/>
          <w:sz w:val="21"/>
          <w:szCs w:val="21"/>
          <w:lang w:eastAsia="en-GB"/>
        </w:rPr>
        <w:t>. Generally, how easy is it to get through to this GP practice on the telephone?</w:t>
      </w:r>
    </w:p>
    <w:p w14:paraId="26A86711" w14:textId="78E66487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>Very easy</w:t>
      </w:r>
      <w:r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 xml:space="preserve">: </w:t>
      </w:r>
      <w:r w:rsidRPr="00526D9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en-GB"/>
        </w:rPr>
        <w:t>29%</w:t>
      </w:r>
    </w:p>
    <w:p w14:paraId="2586BDFC" w14:textId="2D68732E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>Fairly easy</w:t>
      </w:r>
      <w:r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 xml:space="preserve">: </w:t>
      </w:r>
      <w:r w:rsidRPr="00526D9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en-GB"/>
        </w:rPr>
        <w:t>52%</w:t>
      </w:r>
    </w:p>
    <w:p w14:paraId="3D3338F9" w14:textId="66C297AF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>Not very easy</w:t>
      </w:r>
      <w:r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 xml:space="preserve">: </w:t>
      </w:r>
      <w:r w:rsidRPr="00526D9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en-GB"/>
        </w:rPr>
        <w:t>12%</w:t>
      </w:r>
    </w:p>
    <w:p w14:paraId="711D8CC9" w14:textId="7AE7B867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>Not easy at all</w:t>
      </w:r>
      <w:r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 xml:space="preserve">: </w:t>
      </w:r>
      <w:r w:rsidRPr="00526D9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en-GB"/>
        </w:rPr>
        <w:t>4%</w:t>
      </w:r>
    </w:p>
    <w:p w14:paraId="15AEDD2E" w14:textId="11A7C526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>No response</w:t>
      </w:r>
      <w:r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 xml:space="preserve">: </w:t>
      </w:r>
      <w:r w:rsidRPr="00526D9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en-GB"/>
        </w:rPr>
        <w:t>3%</w:t>
      </w:r>
    </w:p>
    <w:p w14:paraId="7067DF63" w14:textId="77777777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br/>
      </w:r>
      <w:r w:rsidRPr="00526D9A">
        <w:rPr>
          <w:rFonts w:ascii="Helvetica" w:eastAsia="Times New Roman" w:hAnsi="Helvetica" w:cs="Helvetica"/>
          <w:noProof/>
          <w:color w:val="303030"/>
          <w:sz w:val="21"/>
          <w:szCs w:val="21"/>
          <w:lang w:eastAsia="en-GB"/>
        </w:rPr>
        <w:drawing>
          <wp:inline distT="0" distB="0" distL="0" distR="0" wp14:anchorId="29885107" wp14:editId="6D993A94">
            <wp:extent cx="5144770" cy="2282190"/>
            <wp:effectExtent l="0" t="0" r="0" b="3810"/>
            <wp:docPr id="6" name="Picture 6" descr="Result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s ch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4CAE6" w14:textId="77777777" w:rsidR="00526D9A" w:rsidRDefault="00526D9A" w:rsidP="00526D9A">
      <w:pPr>
        <w:spacing w:after="150" w:line="240" w:lineRule="auto"/>
        <w:rPr>
          <w:rFonts w:ascii="Helvetica" w:eastAsia="Times New Roman" w:hAnsi="Helvetica" w:cs="Helvetica"/>
          <w:b/>
          <w:bCs/>
          <w:color w:val="303030"/>
          <w:sz w:val="21"/>
          <w:szCs w:val="21"/>
          <w:lang w:eastAsia="en-GB"/>
        </w:rPr>
      </w:pPr>
    </w:p>
    <w:p w14:paraId="5BF1C336" w14:textId="508E2A2C" w:rsidR="00526D9A" w:rsidRPr="00526D9A" w:rsidRDefault="00526D9A" w:rsidP="00526D9A">
      <w:pPr>
        <w:spacing w:after="15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proofErr w:type="spellStart"/>
      <w:r w:rsidRPr="00526D9A">
        <w:rPr>
          <w:rFonts w:ascii="Helvetica" w:eastAsia="Times New Roman" w:hAnsi="Helvetica" w:cs="Helvetica"/>
          <w:b/>
          <w:bCs/>
          <w:color w:val="303030"/>
          <w:sz w:val="21"/>
          <w:szCs w:val="21"/>
          <w:lang w:eastAsia="en-GB"/>
        </w:rPr>
        <w:t>Q2</w:t>
      </w:r>
      <w:proofErr w:type="spellEnd"/>
      <w:r w:rsidRPr="00526D9A">
        <w:rPr>
          <w:rFonts w:ascii="Helvetica" w:eastAsia="Times New Roman" w:hAnsi="Helvetica" w:cs="Helvetica"/>
          <w:b/>
          <w:bCs/>
          <w:color w:val="303030"/>
          <w:sz w:val="21"/>
          <w:szCs w:val="21"/>
          <w:lang w:eastAsia="en-GB"/>
        </w:rPr>
        <w:t>. How easy is it to use this GP practice's website to look for information or access services?</w:t>
      </w:r>
    </w:p>
    <w:p w14:paraId="64DADE55" w14:textId="5664F48A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>Very easy</w:t>
      </w:r>
      <w:r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 xml:space="preserve">: </w:t>
      </w:r>
      <w:r w:rsidRPr="00526D9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en-GB"/>
        </w:rPr>
        <w:t>22%</w:t>
      </w:r>
    </w:p>
    <w:p w14:paraId="3B905C6A" w14:textId="5F869CD8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>Fairly easy</w:t>
      </w:r>
      <w:r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 xml:space="preserve">: </w:t>
      </w:r>
      <w:r w:rsidRPr="00526D9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en-GB"/>
        </w:rPr>
        <w:t>17%</w:t>
      </w:r>
    </w:p>
    <w:p w14:paraId="2C3619D0" w14:textId="54ED7E58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>Not very easy</w:t>
      </w:r>
      <w:r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 xml:space="preserve">: </w:t>
      </w:r>
      <w:r w:rsidRPr="00526D9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en-GB"/>
        </w:rPr>
        <w:t>2%</w:t>
      </w:r>
    </w:p>
    <w:p w14:paraId="32890918" w14:textId="137A1A1D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>Not easy at all</w:t>
      </w:r>
      <w:r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 xml:space="preserve">: </w:t>
      </w:r>
      <w:r w:rsidRPr="00526D9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en-GB"/>
        </w:rPr>
        <w:t>1%</w:t>
      </w:r>
    </w:p>
    <w:p w14:paraId="4E2EB0F7" w14:textId="49DD5EB1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>I haven't used the website, but I'm aware of it</w:t>
      </w:r>
      <w:r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 xml:space="preserve">: </w:t>
      </w:r>
      <w:r w:rsidRPr="00526D9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en-GB"/>
        </w:rPr>
        <w:t>30%</w:t>
      </w:r>
    </w:p>
    <w:p w14:paraId="7047C600" w14:textId="3A689397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>I'm not aware of it</w:t>
      </w:r>
      <w:r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 xml:space="preserve">: </w:t>
      </w:r>
      <w:r w:rsidRPr="00526D9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en-GB"/>
        </w:rPr>
        <w:t>20%</w:t>
      </w:r>
    </w:p>
    <w:p w14:paraId="0C83D8C7" w14:textId="5D6BA7DB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>No response</w:t>
      </w:r>
      <w:r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 xml:space="preserve">: </w:t>
      </w:r>
      <w:r w:rsidRPr="00526D9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en-GB"/>
        </w:rPr>
        <w:t>8%</w:t>
      </w:r>
    </w:p>
    <w:p w14:paraId="391FF7A0" w14:textId="77777777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br/>
      </w:r>
      <w:r w:rsidRPr="00526D9A">
        <w:rPr>
          <w:rFonts w:ascii="Helvetica" w:eastAsia="Times New Roman" w:hAnsi="Helvetica" w:cs="Helvetica"/>
          <w:noProof/>
          <w:color w:val="303030"/>
          <w:sz w:val="21"/>
          <w:szCs w:val="21"/>
          <w:lang w:eastAsia="en-GB"/>
        </w:rPr>
        <w:drawing>
          <wp:inline distT="0" distB="0" distL="0" distR="0" wp14:anchorId="2A693315" wp14:editId="20D97516">
            <wp:extent cx="5144770" cy="2282190"/>
            <wp:effectExtent l="0" t="0" r="0" b="3810"/>
            <wp:docPr id="7" name="Picture 7" descr="Result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s ch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0DF74" w14:textId="77777777" w:rsidR="00526D9A" w:rsidRDefault="00526D9A" w:rsidP="00526D9A">
      <w:pPr>
        <w:spacing w:after="150" w:line="240" w:lineRule="auto"/>
        <w:rPr>
          <w:rFonts w:ascii="Helvetica" w:eastAsia="Times New Roman" w:hAnsi="Helvetica" w:cs="Helvetica"/>
          <w:b/>
          <w:bCs/>
          <w:color w:val="303030"/>
          <w:sz w:val="21"/>
          <w:szCs w:val="21"/>
          <w:lang w:eastAsia="en-GB"/>
        </w:rPr>
      </w:pPr>
    </w:p>
    <w:p w14:paraId="1A6B8AD8" w14:textId="06135281" w:rsidR="00526D9A" w:rsidRPr="00526D9A" w:rsidRDefault="00526D9A" w:rsidP="00526D9A">
      <w:pPr>
        <w:spacing w:after="15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proofErr w:type="spellStart"/>
      <w:r w:rsidRPr="00526D9A">
        <w:rPr>
          <w:rFonts w:ascii="Helvetica" w:eastAsia="Times New Roman" w:hAnsi="Helvetica" w:cs="Helvetica"/>
          <w:b/>
          <w:bCs/>
          <w:color w:val="303030"/>
          <w:sz w:val="21"/>
          <w:szCs w:val="21"/>
          <w:lang w:eastAsia="en-GB"/>
        </w:rPr>
        <w:lastRenderedPageBreak/>
        <w:t>Q3</w:t>
      </w:r>
      <w:proofErr w:type="spellEnd"/>
      <w:r w:rsidRPr="00526D9A">
        <w:rPr>
          <w:rFonts w:ascii="Helvetica" w:eastAsia="Times New Roman" w:hAnsi="Helvetica" w:cs="Helvetica"/>
          <w:b/>
          <w:bCs/>
          <w:color w:val="303030"/>
          <w:sz w:val="21"/>
          <w:szCs w:val="21"/>
          <w:lang w:eastAsia="en-GB"/>
        </w:rPr>
        <w:t>. Overall, how would you describe your experience of the online triage service available on our website?</w:t>
      </w:r>
    </w:p>
    <w:p w14:paraId="2ABA5284" w14:textId="1B44424D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>Very good</w:t>
      </w:r>
      <w:r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 xml:space="preserve">: </w:t>
      </w:r>
      <w:r w:rsidRPr="00526D9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en-GB"/>
        </w:rPr>
        <w:t>25%</w:t>
      </w:r>
    </w:p>
    <w:p w14:paraId="48FC67D2" w14:textId="11188BC3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>Good</w:t>
      </w:r>
      <w:r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 xml:space="preserve">: </w:t>
      </w:r>
      <w:r w:rsidRPr="00526D9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en-GB"/>
        </w:rPr>
        <w:t>19%</w:t>
      </w:r>
    </w:p>
    <w:p w14:paraId="1627C346" w14:textId="62A9FBD7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>Neither good nor poor</w:t>
      </w:r>
      <w:r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 xml:space="preserve">: </w:t>
      </w:r>
      <w:r w:rsidRPr="00526D9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en-GB"/>
        </w:rPr>
        <w:t>3%</w:t>
      </w:r>
    </w:p>
    <w:p w14:paraId="0E7B220F" w14:textId="5C160C5D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>Poor</w:t>
      </w:r>
      <w:r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 xml:space="preserve">: </w:t>
      </w:r>
      <w:r w:rsidRPr="00526D9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en-GB"/>
        </w:rPr>
        <w:t>0%</w:t>
      </w:r>
    </w:p>
    <w:p w14:paraId="24D653D2" w14:textId="32A220FE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>Very poor</w:t>
      </w:r>
      <w:r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 xml:space="preserve">: </w:t>
      </w:r>
      <w:r w:rsidRPr="00526D9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en-GB"/>
        </w:rPr>
        <w:t>0%</w:t>
      </w:r>
    </w:p>
    <w:p w14:paraId="4D5A65DF" w14:textId="72160DFB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>I haven’t used the triage service, but I'm aware of it</w:t>
      </w:r>
      <w:r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 xml:space="preserve">: </w:t>
      </w:r>
      <w:r w:rsidRPr="00526D9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en-GB"/>
        </w:rPr>
        <w:t>27%</w:t>
      </w:r>
    </w:p>
    <w:p w14:paraId="2002F9E6" w14:textId="4E4C660D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>I'm not aware of the triage service</w:t>
      </w:r>
      <w:r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 xml:space="preserve">: </w:t>
      </w:r>
      <w:r w:rsidRPr="00526D9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en-GB"/>
        </w:rPr>
        <w:t>20%</w:t>
      </w:r>
    </w:p>
    <w:p w14:paraId="2D39B6E3" w14:textId="320AAEE9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>No response</w:t>
      </w:r>
      <w:r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 xml:space="preserve">: </w:t>
      </w:r>
      <w:r w:rsidRPr="00526D9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en-GB"/>
        </w:rPr>
        <w:t>6%</w:t>
      </w:r>
    </w:p>
    <w:p w14:paraId="1A29DD23" w14:textId="77777777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br/>
      </w:r>
      <w:r w:rsidRPr="00526D9A">
        <w:rPr>
          <w:rFonts w:ascii="Helvetica" w:eastAsia="Times New Roman" w:hAnsi="Helvetica" w:cs="Helvetica"/>
          <w:noProof/>
          <w:color w:val="303030"/>
          <w:sz w:val="21"/>
          <w:szCs w:val="21"/>
          <w:lang w:eastAsia="en-GB"/>
        </w:rPr>
        <w:drawing>
          <wp:inline distT="0" distB="0" distL="0" distR="0" wp14:anchorId="516D9945" wp14:editId="749DC275">
            <wp:extent cx="5144770" cy="2282190"/>
            <wp:effectExtent l="0" t="0" r="0" b="3810"/>
            <wp:docPr id="8" name="Picture 8" descr="Result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s ch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1FA88" w14:textId="77777777" w:rsidR="00526D9A" w:rsidRDefault="00526D9A" w:rsidP="00526D9A">
      <w:pPr>
        <w:spacing w:after="150" w:line="240" w:lineRule="auto"/>
        <w:rPr>
          <w:rFonts w:ascii="Helvetica" w:eastAsia="Times New Roman" w:hAnsi="Helvetica" w:cs="Helvetica"/>
          <w:b/>
          <w:bCs/>
          <w:color w:val="303030"/>
          <w:sz w:val="21"/>
          <w:szCs w:val="21"/>
          <w:lang w:eastAsia="en-GB"/>
        </w:rPr>
      </w:pPr>
    </w:p>
    <w:p w14:paraId="531543CE" w14:textId="5EE4F96F" w:rsidR="00526D9A" w:rsidRPr="00526D9A" w:rsidRDefault="00526D9A" w:rsidP="00526D9A">
      <w:pPr>
        <w:spacing w:after="15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proofErr w:type="spellStart"/>
      <w:r w:rsidRPr="00526D9A">
        <w:rPr>
          <w:rFonts w:ascii="Helvetica" w:eastAsia="Times New Roman" w:hAnsi="Helvetica" w:cs="Helvetica"/>
          <w:b/>
          <w:bCs/>
          <w:color w:val="303030"/>
          <w:sz w:val="21"/>
          <w:szCs w:val="21"/>
          <w:lang w:eastAsia="en-GB"/>
        </w:rPr>
        <w:t>Q4</w:t>
      </w:r>
      <w:proofErr w:type="spellEnd"/>
      <w:r w:rsidRPr="00526D9A">
        <w:rPr>
          <w:rFonts w:ascii="Helvetica" w:eastAsia="Times New Roman" w:hAnsi="Helvetica" w:cs="Helvetica"/>
          <w:b/>
          <w:bCs/>
          <w:color w:val="303030"/>
          <w:sz w:val="21"/>
          <w:szCs w:val="21"/>
          <w:lang w:eastAsia="en-GB"/>
        </w:rPr>
        <w:t>. Were you satisfied with the appointment (or appointments) you were offered?</w:t>
      </w:r>
    </w:p>
    <w:p w14:paraId="71D72999" w14:textId="25FB411D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>Yes and I accepted an appointment</w:t>
      </w:r>
      <w:r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 xml:space="preserve">: </w:t>
      </w:r>
      <w:r w:rsidRPr="00526D9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en-GB"/>
        </w:rPr>
        <w:t>85%</w:t>
      </w:r>
    </w:p>
    <w:p w14:paraId="6663C4C5" w14:textId="3EF51491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>No, but I still took an appointment</w:t>
      </w:r>
      <w:r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 xml:space="preserve">: </w:t>
      </w:r>
      <w:r w:rsidRPr="00526D9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en-GB"/>
        </w:rPr>
        <w:t>4%</w:t>
      </w:r>
    </w:p>
    <w:p w14:paraId="1C80B2E1" w14:textId="5C13E3F7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>No and I didn’t accept an appointment</w:t>
      </w:r>
      <w:r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 xml:space="preserve">: </w:t>
      </w:r>
      <w:r w:rsidRPr="00526D9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en-GB"/>
        </w:rPr>
        <w:t>0%</w:t>
      </w:r>
    </w:p>
    <w:p w14:paraId="105B1824" w14:textId="6AC6B201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>I didn't need an appointment</w:t>
      </w:r>
      <w:r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 xml:space="preserve">: </w:t>
      </w:r>
      <w:r w:rsidRPr="00526D9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en-GB"/>
        </w:rPr>
        <w:t>6%</w:t>
      </w:r>
    </w:p>
    <w:p w14:paraId="11B9CB9D" w14:textId="321F5E11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>No response</w:t>
      </w:r>
      <w:r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 xml:space="preserve">: </w:t>
      </w:r>
      <w:r w:rsidRPr="00526D9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en-GB"/>
        </w:rPr>
        <w:t>5%</w:t>
      </w:r>
    </w:p>
    <w:p w14:paraId="1FC4F1CC" w14:textId="77777777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br/>
      </w:r>
      <w:r w:rsidRPr="00526D9A">
        <w:rPr>
          <w:rFonts w:ascii="Helvetica" w:eastAsia="Times New Roman" w:hAnsi="Helvetica" w:cs="Helvetica"/>
          <w:noProof/>
          <w:color w:val="303030"/>
          <w:sz w:val="21"/>
          <w:szCs w:val="21"/>
          <w:lang w:eastAsia="en-GB"/>
        </w:rPr>
        <w:drawing>
          <wp:inline distT="0" distB="0" distL="0" distR="0" wp14:anchorId="6339ECE6" wp14:editId="4042310F">
            <wp:extent cx="5144770" cy="2282190"/>
            <wp:effectExtent l="0" t="0" r="0" b="3810"/>
            <wp:docPr id="9" name="Picture 9" descr="Result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s ch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92D34" w14:textId="77777777" w:rsidR="00526D9A" w:rsidRDefault="00526D9A" w:rsidP="00526D9A">
      <w:pPr>
        <w:spacing w:after="150" w:line="240" w:lineRule="auto"/>
        <w:rPr>
          <w:rFonts w:ascii="Helvetica" w:eastAsia="Times New Roman" w:hAnsi="Helvetica" w:cs="Helvetica"/>
          <w:b/>
          <w:bCs/>
          <w:color w:val="303030"/>
          <w:sz w:val="21"/>
          <w:szCs w:val="21"/>
          <w:lang w:eastAsia="en-GB"/>
        </w:rPr>
      </w:pPr>
    </w:p>
    <w:p w14:paraId="59E73E05" w14:textId="77777777" w:rsidR="00526D9A" w:rsidRDefault="00526D9A" w:rsidP="00526D9A">
      <w:pPr>
        <w:spacing w:after="150" w:line="240" w:lineRule="auto"/>
        <w:rPr>
          <w:rFonts w:ascii="Helvetica" w:eastAsia="Times New Roman" w:hAnsi="Helvetica" w:cs="Helvetica"/>
          <w:b/>
          <w:bCs/>
          <w:color w:val="303030"/>
          <w:sz w:val="21"/>
          <w:szCs w:val="21"/>
          <w:lang w:eastAsia="en-GB"/>
        </w:rPr>
      </w:pPr>
    </w:p>
    <w:p w14:paraId="04368C50" w14:textId="77777777" w:rsidR="00526D9A" w:rsidRDefault="00526D9A" w:rsidP="00526D9A">
      <w:pPr>
        <w:spacing w:after="150" w:line="240" w:lineRule="auto"/>
        <w:rPr>
          <w:rFonts w:ascii="Helvetica" w:eastAsia="Times New Roman" w:hAnsi="Helvetica" w:cs="Helvetica"/>
          <w:b/>
          <w:bCs/>
          <w:color w:val="303030"/>
          <w:sz w:val="21"/>
          <w:szCs w:val="21"/>
          <w:lang w:eastAsia="en-GB"/>
        </w:rPr>
      </w:pPr>
    </w:p>
    <w:p w14:paraId="243E6942" w14:textId="77777777" w:rsidR="00526D9A" w:rsidRDefault="00526D9A" w:rsidP="00526D9A">
      <w:pPr>
        <w:spacing w:after="150" w:line="240" w:lineRule="auto"/>
        <w:rPr>
          <w:rFonts w:ascii="Helvetica" w:eastAsia="Times New Roman" w:hAnsi="Helvetica" w:cs="Helvetica"/>
          <w:b/>
          <w:bCs/>
          <w:color w:val="303030"/>
          <w:sz w:val="21"/>
          <w:szCs w:val="21"/>
          <w:lang w:eastAsia="en-GB"/>
        </w:rPr>
      </w:pPr>
    </w:p>
    <w:p w14:paraId="617CD595" w14:textId="3BB184BF" w:rsidR="00526D9A" w:rsidRPr="00526D9A" w:rsidRDefault="00526D9A" w:rsidP="00526D9A">
      <w:pPr>
        <w:spacing w:after="15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proofErr w:type="spellStart"/>
      <w:r w:rsidRPr="00526D9A">
        <w:rPr>
          <w:rFonts w:ascii="Helvetica" w:eastAsia="Times New Roman" w:hAnsi="Helvetica" w:cs="Helvetica"/>
          <w:b/>
          <w:bCs/>
          <w:color w:val="303030"/>
          <w:sz w:val="21"/>
          <w:szCs w:val="21"/>
          <w:lang w:eastAsia="en-GB"/>
        </w:rPr>
        <w:lastRenderedPageBreak/>
        <w:t>Q5</w:t>
      </w:r>
      <w:proofErr w:type="spellEnd"/>
      <w:r w:rsidRPr="00526D9A">
        <w:rPr>
          <w:rFonts w:ascii="Helvetica" w:eastAsia="Times New Roman" w:hAnsi="Helvetica" w:cs="Helvetica"/>
          <w:b/>
          <w:bCs/>
          <w:color w:val="303030"/>
          <w:sz w:val="21"/>
          <w:szCs w:val="21"/>
          <w:lang w:eastAsia="en-GB"/>
        </w:rPr>
        <w:t>. Overall, how would you describe your experience of making an appointment?</w:t>
      </w:r>
    </w:p>
    <w:p w14:paraId="0D1A90FF" w14:textId="2A313A7F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>Very good</w:t>
      </w:r>
      <w:r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 xml:space="preserve">: </w:t>
      </w:r>
      <w:r w:rsidRPr="00526D9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en-GB"/>
        </w:rPr>
        <w:t>42%</w:t>
      </w:r>
    </w:p>
    <w:p w14:paraId="4F392E46" w14:textId="5964D29D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>Good</w:t>
      </w:r>
      <w:r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 xml:space="preserve">: </w:t>
      </w:r>
      <w:r w:rsidRPr="00526D9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en-GB"/>
        </w:rPr>
        <w:t>33%</w:t>
      </w:r>
    </w:p>
    <w:p w14:paraId="5FB110A4" w14:textId="72B87A05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>Neither good not poor</w:t>
      </w:r>
      <w:r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 xml:space="preserve">: </w:t>
      </w:r>
      <w:r w:rsidRPr="00526D9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en-GB"/>
        </w:rPr>
        <w:t>14%</w:t>
      </w:r>
    </w:p>
    <w:p w14:paraId="26D83BEC" w14:textId="3CAAB083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>Poor</w:t>
      </w:r>
      <w:r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 xml:space="preserve">: </w:t>
      </w:r>
      <w:r w:rsidRPr="00526D9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en-GB"/>
        </w:rPr>
        <w:t>3%</w:t>
      </w:r>
    </w:p>
    <w:p w14:paraId="507F8621" w14:textId="3BD9FBCA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>Very poor</w:t>
      </w:r>
      <w:r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 xml:space="preserve">: </w:t>
      </w:r>
      <w:r w:rsidRPr="00526D9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en-GB"/>
        </w:rPr>
        <w:t>1%</w:t>
      </w:r>
    </w:p>
    <w:p w14:paraId="47497F12" w14:textId="16C41D5F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>I didn't need an appointment</w:t>
      </w:r>
      <w:r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 xml:space="preserve">: </w:t>
      </w:r>
      <w:r w:rsidRPr="00526D9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en-GB"/>
        </w:rPr>
        <w:t>3%</w:t>
      </w:r>
    </w:p>
    <w:p w14:paraId="699CC2A2" w14:textId="6D2313BF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>No response</w:t>
      </w:r>
      <w:r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 xml:space="preserve">: </w:t>
      </w:r>
      <w:r w:rsidRPr="00526D9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en-GB"/>
        </w:rPr>
        <w:t>4%</w:t>
      </w:r>
    </w:p>
    <w:p w14:paraId="3DE3ACAC" w14:textId="77777777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br/>
      </w:r>
      <w:r w:rsidRPr="00526D9A">
        <w:rPr>
          <w:rFonts w:ascii="Helvetica" w:eastAsia="Times New Roman" w:hAnsi="Helvetica" w:cs="Helvetica"/>
          <w:noProof/>
          <w:color w:val="303030"/>
          <w:sz w:val="21"/>
          <w:szCs w:val="21"/>
          <w:lang w:eastAsia="en-GB"/>
        </w:rPr>
        <w:drawing>
          <wp:inline distT="0" distB="0" distL="0" distR="0" wp14:anchorId="4660EFCE" wp14:editId="0FDC8622">
            <wp:extent cx="5144770" cy="2282190"/>
            <wp:effectExtent l="0" t="0" r="0" b="3810"/>
            <wp:docPr id="10" name="Picture 10" descr="Result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s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87AB9" w14:textId="77777777" w:rsidR="00526D9A" w:rsidRDefault="00526D9A" w:rsidP="00526D9A">
      <w:pPr>
        <w:spacing w:after="150" w:line="240" w:lineRule="auto"/>
        <w:rPr>
          <w:rFonts w:ascii="Helvetica" w:eastAsia="Times New Roman" w:hAnsi="Helvetica" w:cs="Helvetica"/>
          <w:b/>
          <w:bCs/>
          <w:color w:val="303030"/>
          <w:sz w:val="21"/>
          <w:szCs w:val="21"/>
          <w:lang w:eastAsia="en-GB"/>
        </w:rPr>
      </w:pPr>
    </w:p>
    <w:p w14:paraId="62642AEF" w14:textId="75B97773" w:rsidR="00526D9A" w:rsidRPr="00526D9A" w:rsidRDefault="00526D9A" w:rsidP="00526D9A">
      <w:pPr>
        <w:spacing w:after="15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proofErr w:type="spellStart"/>
      <w:r w:rsidRPr="00526D9A">
        <w:rPr>
          <w:rFonts w:ascii="Helvetica" w:eastAsia="Times New Roman" w:hAnsi="Helvetica" w:cs="Helvetica"/>
          <w:b/>
          <w:bCs/>
          <w:color w:val="303030"/>
          <w:sz w:val="21"/>
          <w:szCs w:val="21"/>
          <w:lang w:eastAsia="en-GB"/>
        </w:rPr>
        <w:t>Q6</w:t>
      </w:r>
      <w:proofErr w:type="spellEnd"/>
      <w:r w:rsidRPr="00526D9A">
        <w:rPr>
          <w:rFonts w:ascii="Helvetica" w:eastAsia="Times New Roman" w:hAnsi="Helvetica" w:cs="Helvetica"/>
          <w:b/>
          <w:bCs/>
          <w:color w:val="303030"/>
          <w:sz w:val="21"/>
          <w:szCs w:val="21"/>
          <w:lang w:eastAsia="en-GB"/>
        </w:rPr>
        <w:t>. Overall, how would you describe your experience of this GP practice?</w:t>
      </w:r>
    </w:p>
    <w:p w14:paraId="37CFF49B" w14:textId="53D2CF44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>Very good</w:t>
      </w:r>
      <w:r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 xml:space="preserve">: </w:t>
      </w:r>
      <w:r w:rsidRPr="00526D9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en-GB"/>
        </w:rPr>
        <w:t>57%</w:t>
      </w:r>
    </w:p>
    <w:p w14:paraId="3FE7B9B9" w14:textId="4258EF18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>Good</w:t>
      </w:r>
      <w:r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 xml:space="preserve">: </w:t>
      </w:r>
      <w:r w:rsidRPr="00526D9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en-GB"/>
        </w:rPr>
        <w:t>33%</w:t>
      </w:r>
    </w:p>
    <w:p w14:paraId="37CCB8C3" w14:textId="107E3DAA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>Neither good not poor</w:t>
      </w:r>
      <w:r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 xml:space="preserve">: </w:t>
      </w:r>
      <w:r w:rsidRPr="00526D9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en-GB"/>
        </w:rPr>
        <w:t>5%</w:t>
      </w:r>
    </w:p>
    <w:p w14:paraId="43D8E06A" w14:textId="3BA42320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>Poor</w:t>
      </w:r>
      <w:r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 xml:space="preserve">: </w:t>
      </w:r>
      <w:r w:rsidRPr="00526D9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en-GB"/>
        </w:rPr>
        <w:t>0%</w:t>
      </w:r>
    </w:p>
    <w:p w14:paraId="72261899" w14:textId="07133007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>Very poor</w:t>
      </w:r>
      <w:r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 xml:space="preserve">: </w:t>
      </w:r>
      <w:r w:rsidRPr="00526D9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en-GB"/>
        </w:rPr>
        <w:t>1%</w:t>
      </w:r>
    </w:p>
    <w:p w14:paraId="3A8A9A79" w14:textId="2ECDF429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>No response</w:t>
      </w:r>
      <w:r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t xml:space="preserve">: </w:t>
      </w:r>
      <w:r w:rsidRPr="00526D9A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en-GB"/>
        </w:rPr>
        <w:t>4%</w:t>
      </w:r>
    </w:p>
    <w:p w14:paraId="7254D538" w14:textId="77777777" w:rsidR="00526D9A" w:rsidRPr="00526D9A" w:rsidRDefault="00526D9A" w:rsidP="00526D9A">
      <w:pPr>
        <w:spacing w:after="0" w:line="240" w:lineRule="auto"/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</w:pPr>
      <w:r w:rsidRPr="00526D9A">
        <w:rPr>
          <w:rFonts w:ascii="Helvetica" w:eastAsia="Times New Roman" w:hAnsi="Helvetica" w:cs="Helvetica"/>
          <w:color w:val="303030"/>
          <w:sz w:val="21"/>
          <w:szCs w:val="21"/>
          <w:lang w:eastAsia="en-GB"/>
        </w:rPr>
        <w:br/>
      </w:r>
      <w:r w:rsidRPr="00526D9A">
        <w:rPr>
          <w:rFonts w:ascii="Helvetica" w:eastAsia="Times New Roman" w:hAnsi="Helvetica" w:cs="Helvetica"/>
          <w:noProof/>
          <w:color w:val="303030"/>
          <w:sz w:val="21"/>
          <w:szCs w:val="21"/>
          <w:lang w:eastAsia="en-GB"/>
        </w:rPr>
        <w:drawing>
          <wp:inline distT="0" distB="0" distL="0" distR="0" wp14:anchorId="1A128718" wp14:editId="53D554CC">
            <wp:extent cx="5144770" cy="2282190"/>
            <wp:effectExtent l="0" t="0" r="0" b="3810"/>
            <wp:docPr id="11" name="Picture 11" descr="Result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s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EAE91" w14:textId="268BBFA2" w:rsidR="007669F8" w:rsidRDefault="007669F8" w:rsidP="00526D9A"/>
    <w:sectPr w:rsidR="00766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9A"/>
    <w:rsid w:val="00526D9A"/>
    <w:rsid w:val="0076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A799"/>
  <w15:chartTrackingRefBased/>
  <w15:docId w15:val="{9075C95A-8E20-4BAB-8397-D0879A5F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029">
      <w:marLeft w:val="0"/>
      <w:marRight w:val="0"/>
      <w:marTop w:val="0"/>
      <w:marBottom w:val="0"/>
      <w:divBdr>
        <w:top w:val="single" w:sz="6" w:space="0" w:color="A0A0E0"/>
        <w:left w:val="single" w:sz="6" w:space="0" w:color="A0A0E0"/>
        <w:bottom w:val="single" w:sz="6" w:space="0" w:color="A0A0E0"/>
        <w:right w:val="single" w:sz="6" w:space="0" w:color="A0A0E0"/>
      </w:divBdr>
      <w:divsChild>
        <w:div w:id="1900093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192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909090"/>
                <w:right w:val="none" w:sz="0" w:space="0" w:color="auto"/>
              </w:divBdr>
            </w:div>
          </w:divsChild>
        </w:div>
        <w:div w:id="13804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6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5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5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3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UTLEY, Lydia (ASHVILLE MEDICAL CENTRE PMS PRACTICE)</dc:creator>
  <cp:keywords/>
  <dc:description/>
  <cp:lastModifiedBy>UTLEY, Lydia (ASHVILLE MEDICAL CENTRE PMS PRACTICE)</cp:lastModifiedBy>
  <cp:revision>1</cp:revision>
  <dcterms:created xsi:type="dcterms:W3CDTF">2023-09-13T10:05:00Z</dcterms:created>
  <dcterms:modified xsi:type="dcterms:W3CDTF">2023-09-13T10:31:00Z</dcterms:modified>
</cp:coreProperties>
</file>